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0E3B" w14:textId="77777777" w:rsidR="00EC18E6" w:rsidRDefault="00EC18E6">
      <w:r>
        <w:t>Sir / Madam</w:t>
      </w:r>
    </w:p>
    <w:p w14:paraId="6887DC7A" w14:textId="77777777" w:rsidR="00BF7038" w:rsidRDefault="005D4332">
      <w:r>
        <w:t>I wish to object to the Dixons Bank/ Stainton Way Highway Improvement Scheme on the following grounds:</w:t>
      </w:r>
    </w:p>
    <w:p w14:paraId="3F2215A7" w14:textId="77777777" w:rsidR="005D4332" w:rsidRDefault="005D4332" w:rsidP="005D4332">
      <w:pPr>
        <w:pStyle w:val="ListParagraph"/>
        <w:numPr>
          <w:ilvl w:val="0"/>
          <w:numId w:val="1"/>
        </w:numPr>
      </w:pPr>
      <w:r>
        <w:t>The basic premise that motorists wishing to head north will turn left along Stainton Way as an alternative is pure speculation. No evidence to support such a view has ever been made available by Middlesbrough Council.</w:t>
      </w:r>
    </w:p>
    <w:p w14:paraId="19A57FA3" w14:textId="77777777" w:rsidR="005D4332" w:rsidRDefault="00141C65" w:rsidP="0066225D">
      <w:pPr>
        <w:pStyle w:val="ListParagraph"/>
        <w:numPr>
          <w:ilvl w:val="0"/>
          <w:numId w:val="1"/>
        </w:numPr>
      </w:pPr>
      <w:r>
        <w:t>Stainton Way (westbound) is also congested in the morning peak and the problems which cause this are not funded and maybe won’t be, by your own admission, until 2030.</w:t>
      </w:r>
    </w:p>
    <w:p w14:paraId="7D1E4D21" w14:textId="77777777" w:rsidR="00141C65" w:rsidRDefault="00141C65" w:rsidP="0066225D">
      <w:pPr>
        <w:pStyle w:val="ListParagraph"/>
        <w:numPr>
          <w:ilvl w:val="0"/>
          <w:numId w:val="1"/>
        </w:numPr>
      </w:pPr>
      <w:r>
        <w:t xml:space="preserve">The </w:t>
      </w:r>
      <w:r w:rsidR="0066225D">
        <w:t>ARUP</w:t>
      </w:r>
      <w:r>
        <w:t xml:space="preserve"> Report </w:t>
      </w:r>
      <w:r w:rsidR="0066225D">
        <w:t xml:space="preserve">that has been so heavily relied upon to justify this scheme </w:t>
      </w:r>
      <w:r>
        <w:t xml:space="preserve">is too limited in scope and excludes many likely better solutions to the </w:t>
      </w:r>
      <w:r w:rsidR="0066225D">
        <w:t>“</w:t>
      </w:r>
      <w:r>
        <w:t>Marton Crawl</w:t>
      </w:r>
      <w:r w:rsidR="0066225D">
        <w:t>”</w:t>
      </w:r>
      <w:r>
        <w:t xml:space="preserve"> which lie outside MC boundaries.</w:t>
      </w:r>
      <w:r w:rsidR="0066225D">
        <w:t xml:space="preserve"> It</w:t>
      </w:r>
      <w:r>
        <w:t xml:space="preserve"> takes no account of housing developments in Redcar &amp; Cleveland, Hambleton</w:t>
      </w:r>
      <w:r w:rsidR="0066225D">
        <w:t xml:space="preserve"> or N.Yorkshire meaning</w:t>
      </w:r>
      <w:r>
        <w:t xml:space="preserve"> that the traffic forecasts are woefully inadequate.</w:t>
      </w:r>
      <w:r w:rsidR="0066225D">
        <w:t xml:space="preserve"> The scheme will therefore be compromised from the start by the tailback from the Marton shops junction in the morning peak and will therefore be of limited or no effectiveness.</w:t>
      </w:r>
    </w:p>
    <w:p w14:paraId="0E81DEAE" w14:textId="77777777" w:rsidR="00141C65" w:rsidRDefault="00141C65" w:rsidP="005D4332">
      <w:pPr>
        <w:pStyle w:val="ListParagraph"/>
        <w:numPr>
          <w:ilvl w:val="0"/>
          <w:numId w:val="1"/>
        </w:numPr>
      </w:pPr>
      <w:r>
        <w:t>The scheme will irreparably damage the appearance of Dixons Bank, blight housing on either side and destroy dozens of mature trees for no proven benefit.</w:t>
      </w:r>
    </w:p>
    <w:p w14:paraId="27487E12" w14:textId="2B14FC9C" w:rsidR="00141C65" w:rsidRDefault="00EC18E6" w:rsidP="005D4332">
      <w:pPr>
        <w:pStyle w:val="ListParagraph"/>
        <w:numPr>
          <w:ilvl w:val="0"/>
          <w:numId w:val="1"/>
        </w:numPr>
      </w:pPr>
      <w:r>
        <w:t xml:space="preserve">It will be </w:t>
      </w:r>
      <w:r w:rsidR="005723FD">
        <w:t xml:space="preserve">an appalling </w:t>
      </w:r>
      <w:r>
        <w:t>waste of public money which could be used to fund schemes</w:t>
      </w:r>
      <w:r w:rsidR="0066225D">
        <w:t xml:space="preserve"> that could be far better justified.</w:t>
      </w:r>
    </w:p>
    <w:p w14:paraId="23194F9C" w14:textId="4E72AE33" w:rsidR="00EC18E6" w:rsidRDefault="00EC18E6" w:rsidP="00EC18E6">
      <w:r>
        <w:t xml:space="preserve">With a long overdue cross </w:t>
      </w:r>
      <w:r w:rsidR="005723FD">
        <w:t>c</w:t>
      </w:r>
      <w:r>
        <w:t>ouncil study of the South Middlesbrough traffic situation due to report in July 2018, it would be</w:t>
      </w:r>
      <w:r w:rsidR="005723FD">
        <w:t xml:space="preserve"> wholly unjustified </w:t>
      </w:r>
      <w:r>
        <w:t>of Middlesbrough Council to press ahead with this scheme in isolation.</w:t>
      </w:r>
    </w:p>
    <w:p w14:paraId="1D0FC9B3" w14:textId="422A5F22" w:rsidR="00EC18E6" w:rsidRDefault="00EC18E6" w:rsidP="00EC18E6">
      <w:r>
        <w:t xml:space="preserve">I urge the </w:t>
      </w:r>
      <w:r w:rsidR="005723FD">
        <w:t>c</w:t>
      </w:r>
      <w:r>
        <w:t>ouncil to shelve this scheme.</w:t>
      </w:r>
    </w:p>
    <w:p w14:paraId="01B98A15" w14:textId="77777777" w:rsidR="00EC18E6" w:rsidRDefault="00EC18E6" w:rsidP="00EC18E6"/>
    <w:p w14:paraId="45F307FE" w14:textId="77777777" w:rsidR="00EC18E6" w:rsidRDefault="00EC18E6" w:rsidP="00EC18E6">
      <w:r>
        <w:t>Regards</w:t>
      </w:r>
    </w:p>
    <w:p w14:paraId="1786763E" w14:textId="77777777" w:rsidR="00EC18E6" w:rsidRDefault="00EC18E6" w:rsidP="00EC18E6"/>
    <w:p w14:paraId="1C72E046" w14:textId="77777777" w:rsidR="00EC18E6" w:rsidRDefault="00EC18E6" w:rsidP="00EC18E6"/>
    <w:p w14:paraId="7E12964C" w14:textId="77777777" w:rsidR="00EC18E6" w:rsidRDefault="00EC18E6" w:rsidP="00EC18E6">
      <w:bookmarkStart w:id="0" w:name="_GoBack"/>
      <w:bookmarkEnd w:id="0"/>
    </w:p>
    <w:sectPr w:rsidR="00EC1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D22D9"/>
    <w:multiLevelType w:val="hybridMultilevel"/>
    <w:tmpl w:val="AF3649F2"/>
    <w:lvl w:ilvl="0" w:tplc="9B6E6F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332"/>
    <w:rsid w:val="00141C65"/>
    <w:rsid w:val="004A1C40"/>
    <w:rsid w:val="005723FD"/>
    <w:rsid w:val="005B1CEB"/>
    <w:rsid w:val="005D4332"/>
    <w:rsid w:val="0066225D"/>
    <w:rsid w:val="0092156C"/>
    <w:rsid w:val="00BF7038"/>
    <w:rsid w:val="00D66B71"/>
    <w:rsid w:val="00EC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9E7A"/>
  <w15:docId w15:val="{1C929A4B-9EE3-4E10-9ED0-9070CD14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Mieka Smiles</cp:lastModifiedBy>
  <cp:revision>3</cp:revision>
  <dcterms:created xsi:type="dcterms:W3CDTF">2018-03-08T18:08:00Z</dcterms:created>
  <dcterms:modified xsi:type="dcterms:W3CDTF">2018-03-09T19:22:00Z</dcterms:modified>
</cp:coreProperties>
</file>